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bookmarkStart w:id="0" w:name="_GoBack"/>
      <w:bookmarkEnd w:id="0"/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a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F307F9" w:rsidRDefault="00F307F9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C90ADD" w:rsidRPr="00F307F9" w:rsidRDefault="00C90ADD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F307F9">
        <w:rPr>
          <w:sz w:val="22"/>
          <w:szCs w:val="22"/>
        </w:rPr>
        <w:t xml:space="preserve">az alábbi </w:t>
      </w:r>
      <w:r w:rsidR="00F307F9" w:rsidRPr="00F307F9">
        <w:rPr>
          <w:sz w:val="22"/>
          <w:szCs w:val="22"/>
        </w:rPr>
        <w:t xml:space="preserve">gazdasági </w:t>
      </w:r>
      <w:r w:rsidR="00F307F9">
        <w:rPr>
          <w:sz w:val="22"/>
          <w:szCs w:val="22"/>
        </w:rPr>
        <w:t>tevékenységet végező személyek, társaságok, szervezetek</w:t>
      </w:r>
      <w:r w:rsidR="00F307F9" w:rsidRPr="00F307F9">
        <w:rPr>
          <w:sz w:val="22"/>
          <w:szCs w:val="22"/>
        </w:rPr>
        <w:t xml:space="preserve"> </w:t>
      </w:r>
      <w:r w:rsidRPr="00F307F9">
        <w:rPr>
          <w:sz w:val="22"/>
          <w:szCs w:val="22"/>
        </w:rPr>
        <w:t xml:space="preserve">a megjelölt tulajdoni hányadban rendelkeznek tulajdonjoggal és ennek megfelelően </w:t>
      </w:r>
      <w:r w:rsidR="00F307F9" w:rsidRPr="00F17FEB">
        <w:rPr>
          <w:b/>
          <w:sz w:val="22"/>
          <w:szCs w:val="22"/>
        </w:rPr>
        <w:t xml:space="preserve">támogatás nyújtásáról </w:t>
      </w:r>
      <w:r w:rsidRPr="00F17FEB">
        <w:rPr>
          <w:b/>
          <w:sz w:val="22"/>
          <w:szCs w:val="22"/>
        </w:rPr>
        <w:t>határozat</w:t>
      </w:r>
      <w:r w:rsidRPr="00F307F9">
        <w:rPr>
          <w:sz w:val="22"/>
          <w:szCs w:val="22"/>
        </w:rPr>
        <w:t xml:space="preserve"> alapján az Önkormányzat által a </w:t>
      </w:r>
      <w:r w:rsidR="00F307F9">
        <w:rPr>
          <w:sz w:val="22"/>
          <w:szCs w:val="22"/>
        </w:rPr>
        <w:t>megjelölt</w:t>
      </w:r>
      <w:r w:rsidRPr="00F307F9">
        <w:rPr>
          <w:sz w:val="22"/>
          <w:szCs w:val="22"/>
        </w:rPr>
        <w:t xml:space="preserve"> </w:t>
      </w:r>
      <w:r w:rsidRPr="00F17FEB">
        <w:rPr>
          <w:b/>
          <w:sz w:val="22"/>
          <w:szCs w:val="22"/>
        </w:rPr>
        <w:t>felújítási munkához</w:t>
      </w:r>
      <w:r w:rsidRPr="00F307F9">
        <w:rPr>
          <w:sz w:val="22"/>
          <w:szCs w:val="22"/>
        </w:rPr>
        <w:t xml:space="preserve"> nyújtott </w:t>
      </w:r>
      <w:r w:rsidRPr="00F17FEB">
        <w:rPr>
          <w:b/>
          <w:sz w:val="22"/>
          <w:szCs w:val="22"/>
        </w:rPr>
        <w:t>összegből</w:t>
      </w:r>
      <w:r w:rsidRPr="00F307F9">
        <w:rPr>
          <w:sz w:val="22"/>
          <w:szCs w:val="22"/>
        </w:rPr>
        <w:t xml:space="preserve"> a tulajdoni hányaduk arányában részesül</w:t>
      </w:r>
      <w:r w:rsidR="00F307F9">
        <w:rPr>
          <w:sz w:val="22"/>
          <w:szCs w:val="22"/>
        </w:rPr>
        <w:t>n</w:t>
      </w:r>
      <w:r w:rsidRPr="00F307F9">
        <w:rPr>
          <w:sz w:val="22"/>
          <w:szCs w:val="22"/>
        </w:rPr>
        <w:t>ek visszat</w:t>
      </w:r>
      <w:r w:rsidR="00F307F9">
        <w:rPr>
          <w:sz w:val="22"/>
          <w:szCs w:val="22"/>
        </w:rPr>
        <w:t xml:space="preserve">érítendő kamatmentes formájában. 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Budapest, 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közös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EF2" w:rsidRDefault="00433EF2" w:rsidP="00433EF2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>fejlesztési Bizottsága ……………..</w:t>
    </w:r>
    <w:r w:rsidRPr="00076D75">
      <w:rPr>
        <w:bCs/>
        <w:sz w:val="20"/>
        <w:szCs w:val="20"/>
      </w:rPr>
      <w:t xml:space="preserve"> számú határozatával elfogadott, </w:t>
    </w:r>
  </w:p>
  <w:p w:rsidR="00433EF2" w:rsidRPr="00E11C0F" w:rsidRDefault="00433EF2" w:rsidP="00433EF2">
    <w:pPr>
      <w:pStyle w:val="lfej"/>
      <w:jc w:val="center"/>
      <w:rPr>
        <w:b/>
        <w:bCs/>
        <w:sz w:val="20"/>
        <w:szCs w:val="20"/>
        <w:u w:val="single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>. évi</w:t>
    </w:r>
    <w:r>
      <w:rPr>
        <w:bCs/>
        <w:sz w:val="20"/>
        <w:szCs w:val="20"/>
      </w:rPr>
      <w:t xml:space="preserve"> </w:t>
    </w:r>
    <w:r w:rsidRPr="0065551F">
      <w:rPr>
        <w:sz w:val="20"/>
        <w:szCs w:val="20"/>
      </w:rPr>
      <w:t xml:space="preserve">A társasházak </w:t>
    </w:r>
    <w:r w:rsidRPr="0065551F">
      <w:rPr>
        <w:b/>
        <w:i/>
        <w:sz w:val="20"/>
        <w:szCs w:val="20"/>
      </w:rPr>
      <w:t>teherhordó</w:t>
    </w:r>
    <w:r w:rsidRPr="0065551F">
      <w:rPr>
        <w:sz w:val="20"/>
        <w:szCs w:val="20"/>
      </w:rPr>
      <w:t xml:space="preserve"> épületszerkezeteinek, és épületgépészeti rendszereinek </w:t>
    </w:r>
    <w:r w:rsidRPr="0065551F">
      <w:rPr>
        <w:b/>
        <w:i/>
        <w:sz w:val="20"/>
        <w:szCs w:val="20"/>
      </w:rPr>
      <w:t>rendeltetését gátló</w:t>
    </w:r>
    <w:r w:rsidRPr="00076D75">
      <w:rPr>
        <w:bCs/>
        <w:sz w:val="20"/>
        <w:szCs w:val="20"/>
      </w:rPr>
      <w:t xml:space="preserve"> </w:t>
    </w:r>
    <w:r>
      <w:rPr>
        <w:bCs/>
        <w:sz w:val="20"/>
        <w:szCs w:val="20"/>
      </w:rPr>
      <w:t xml:space="preserve">javító munkáinak </w:t>
    </w:r>
    <w:r w:rsidRPr="00076D75">
      <w:rPr>
        <w:bCs/>
        <w:sz w:val="20"/>
        <w:szCs w:val="20"/>
      </w:rPr>
      <w:t xml:space="preserve">Társasház Felújítási Pályázati </w:t>
    </w:r>
    <w:r>
      <w:rPr>
        <w:bCs/>
        <w:sz w:val="20"/>
        <w:szCs w:val="20"/>
      </w:rPr>
      <w:t>Kiírása</w:t>
    </w:r>
    <w:r w:rsidR="00C8674B">
      <w:rPr>
        <w:bCs/>
        <w:sz w:val="20"/>
        <w:szCs w:val="20"/>
      </w:rPr>
      <w:t xml:space="preserve">- </w:t>
    </w:r>
    <w:r w:rsidR="00C8674B" w:rsidRPr="00E11C0F">
      <w:rPr>
        <w:b/>
        <w:bCs/>
        <w:sz w:val="20"/>
        <w:szCs w:val="20"/>
        <w:u w:val="single"/>
      </w:rPr>
      <w:t>2. számú melléklet</w:t>
    </w:r>
  </w:p>
  <w:p w:rsidR="006D796E" w:rsidRDefault="006D796E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34289"/>
    <w:rsid w:val="000D7642"/>
    <w:rsid w:val="001C2B35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7818B4"/>
    <w:rsid w:val="008A2050"/>
    <w:rsid w:val="009A4690"/>
    <w:rsid w:val="00BF59C9"/>
    <w:rsid w:val="00C8674B"/>
    <w:rsid w:val="00C90ADD"/>
    <w:rsid w:val="00DC40AE"/>
    <w:rsid w:val="00E11C0F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C751F-EDB3-4719-B917-CBB6033B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78CC-DD41-42A2-8D7F-2081A8B9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Binó Beáta</cp:lastModifiedBy>
  <cp:revision>2</cp:revision>
  <dcterms:created xsi:type="dcterms:W3CDTF">2016-02-23T10:11:00Z</dcterms:created>
  <dcterms:modified xsi:type="dcterms:W3CDTF">2016-02-23T10:11:00Z</dcterms:modified>
</cp:coreProperties>
</file>